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3EF1D33" w14:textId="77777777" w:rsidR="00627DE2" w:rsidRDefault="00484385">
      <w:pPr>
        <w:spacing w:after="0"/>
        <w:rPr>
          <w:rFonts w:ascii="Quicksand" w:eastAsia="Quicksand" w:hAnsi="Quicksand" w:cs="Quicksand"/>
          <w:sz w:val="24"/>
          <w:szCs w:val="24"/>
        </w:rPr>
      </w:pPr>
      <w:r>
        <w:rPr>
          <w:rFonts w:ascii="Quicksand" w:eastAsia="Quicksand" w:hAnsi="Quicksand" w:cs="Quicksand"/>
          <w:noProof/>
          <w:sz w:val="48"/>
          <w:szCs w:val="48"/>
        </w:rPr>
        <w:drawing>
          <wp:inline distT="114300" distB="114300" distL="114300" distR="114300" wp14:anchorId="779E937F" wp14:editId="198D6D05">
            <wp:extent cx="1008176" cy="498158"/>
            <wp:effectExtent l="0" t="0" r="0" b="0"/>
            <wp:docPr id="1" name="image2.jpg" descr="book-dash-logo-full colour.jpg"/>
            <wp:cNvGraphicFramePr/>
            <a:graphic xmlns:a="http://schemas.openxmlformats.org/drawingml/2006/main">
              <a:graphicData uri="http://schemas.openxmlformats.org/drawingml/2006/picture">
                <pic:pic xmlns:pic="http://schemas.openxmlformats.org/drawingml/2006/picture">
                  <pic:nvPicPr>
                    <pic:cNvPr id="0" name="image2.jpg" descr="book-dash-logo-full colour.jpg"/>
                    <pic:cNvPicPr preferRelativeResize="0"/>
                  </pic:nvPicPr>
                  <pic:blipFill>
                    <a:blip r:embed="rId5"/>
                    <a:srcRect/>
                    <a:stretch>
                      <a:fillRect/>
                    </a:stretch>
                  </pic:blipFill>
                  <pic:spPr>
                    <a:xfrm>
                      <a:off x="0" y="0"/>
                      <a:ext cx="1008176" cy="498158"/>
                    </a:xfrm>
                    <a:prstGeom prst="rect">
                      <a:avLst/>
                    </a:prstGeom>
                    <a:ln/>
                  </pic:spPr>
                </pic:pic>
              </a:graphicData>
            </a:graphic>
          </wp:inline>
        </w:drawing>
      </w:r>
    </w:p>
    <w:p w14:paraId="67400950" w14:textId="77777777" w:rsidR="00627DE2" w:rsidRDefault="00484385">
      <w:pPr>
        <w:spacing w:after="0"/>
        <w:rPr>
          <w:rFonts w:ascii="Imprima" w:eastAsia="Imprima" w:hAnsi="Imprima" w:cs="Imprima"/>
          <w:sz w:val="48"/>
          <w:szCs w:val="48"/>
        </w:rPr>
      </w:pPr>
      <w:r>
        <w:rPr>
          <w:rFonts w:ascii="Imprima" w:eastAsia="Imprima" w:hAnsi="Imprima" w:cs="Imprima"/>
          <w:sz w:val="48"/>
          <w:szCs w:val="48"/>
        </w:rPr>
        <w:t xml:space="preserve">Book Dash Translation Template </w:t>
      </w:r>
    </w:p>
    <w:p w14:paraId="1EB22F76" w14:textId="77777777" w:rsidR="00627DE2" w:rsidRDefault="00627DE2">
      <w:pPr>
        <w:spacing w:after="0"/>
        <w:rPr>
          <w:rFonts w:ascii="Imprima" w:eastAsia="Imprima" w:hAnsi="Imprima" w:cs="Imprima"/>
          <w:sz w:val="20"/>
          <w:szCs w:val="20"/>
        </w:rPr>
      </w:pPr>
    </w:p>
    <w:p w14:paraId="34D37CD6" w14:textId="77777777" w:rsidR="00627DE2" w:rsidRDefault="00484385">
      <w:pPr>
        <w:pStyle w:val="Heading3"/>
      </w:pPr>
      <w:bookmarkStart w:id="0" w:name="_ctm42szpu4a" w:colFirst="0" w:colLast="0"/>
      <w:bookmarkEnd w:id="0"/>
      <w:r>
        <w:t>Instructions</w:t>
      </w:r>
    </w:p>
    <w:p w14:paraId="3068F5B6" w14:textId="77777777" w:rsidR="00627DE2" w:rsidRDefault="00484385">
      <w:pPr>
        <w:numPr>
          <w:ilvl w:val="0"/>
          <w:numId w:val="1"/>
        </w:numPr>
        <w:spacing w:after="0"/>
        <w:contextualSpacing/>
        <w:rPr>
          <w:rFonts w:ascii="Quicksand" w:eastAsia="Quicksand" w:hAnsi="Quicksand" w:cs="Quicksand"/>
          <w:b/>
          <w:sz w:val="20"/>
          <w:szCs w:val="20"/>
        </w:rPr>
      </w:pPr>
      <w:r>
        <w:rPr>
          <w:rFonts w:ascii="Quicksand" w:eastAsia="Quicksand" w:hAnsi="Quicksand" w:cs="Quicksand"/>
          <w:b/>
          <w:sz w:val="20"/>
          <w:szCs w:val="20"/>
        </w:rPr>
        <w:t>If no text appears on a page, please indicate this in the cell with “N/A”</w:t>
      </w:r>
    </w:p>
    <w:p w14:paraId="45A70409" w14:textId="77777777" w:rsidR="00627DE2" w:rsidRDefault="00484385">
      <w:pPr>
        <w:numPr>
          <w:ilvl w:val="0"/>
          <w:numId w:val="1"/>
        </w:numPr>
        <w:contextualSpacing/>
        <w:rPr>
          <w:rFonts w:ascii="Quicksand" w:eastAsia="Quicksand" w:hAnsi="Quicksand" w:cs="Quicksand"/>
          <w:b/>
          <w:sz w:val="20"/>
          <w:szCs w:val="20"/>
        </w:rPr>
      </w:pPr>
      <w:r>
        <w:rPr>
          <w:rFonts w:ascii="Quicksand" w:eastAsia="Quicksand" w:hAnsi="Quicksand" w:cs="Quicksand"/>
          <w:b/>
          <w:sz w:val="20"/>
          <w:szCs w:val="20"/>
        </w:rPr>
        <w:t>Please save this file using the format: english-title_language.doc. For example: singing-the-truth_isixhosa.doc</w:t>
      </w:r>
    </w:p>
    <w:p w14:paraId="33529A99" w14:textId="77777777" w:rsidR="00627DE2" w:rsidRDefault="00627DE2">
      <w:pPr>
        <w:rPr>
          <w:rFonts w:ascii="Quicksand" w:eastAsia="Quicksand" w:hAnsi="Quicksand" w:cs="Quicksand"/>
          <w:sz w:val="20"/>
          <w:szCs w:val="20"/>
        </w:rPr>
      </w:pPr>
    </w:p>
    <w:tbl>
      <w:tblPr>
        <w:tblStyle w:val="a"/>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4EA40D49" w14:textId="77777777">
        <w:trPr>
          <w:trHeight w:val="480"/>
        </w:trPr>
        <w:tc>
          <w:tcPr>
            <w:tcW w:w="4820" w:type="dxa"/>
            <w:shd w:val="clear" w:color="auto" w:fill="auto"/>
            <w:tcMar>
              <w:top w:w="100" w:type="dxa"/>
              <w:left w:w="100" w:type="dxa"/>
              <w:bottom w:w="100" w:type="dxa"/>
              <w:right w:w="100" w:type="dxa"/>
            </w:tcMar>
          </w:tcPr>
          <w:p w14:paraId="0301A472"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Book Title in English:</w:t>
            </w:r>
          </w:p>
        </w:tc>
        <w:tc>
          <w:tcPr>
            <w:tcW w:w="4820" w:type="dxa"/>
            <w:shd w:val="clear" w:color="auto" w:fill="auto"/>
            <w:tcMar>
              <w:top w:w="100" w:type="dxa"/>
              <w:left w:w="100" w:type="dxa"/>
              <w:bottom w:w="100" w:type="dxa"/>
              <w:right w:w="100" w:type="dxa"/>
            </w:tcMar>
          </w:tcPr>
          <w:p w14:paraId="710E5A1D" w14:textId="0176313A" w:rsidR="00454CC8" w:rsidRDefault="0097469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Sizwe’s Smile</w:t>
            </w:r>
          </w:p>
        </w:tc>
      </w:tr>
      <w:tr w:rsidR="00627DE2" w14:paraId="6C1FBC9E" w14:textId="77777777">
        <w:tc>
          <w:tcPr>
            <w:tcW w:w="4820" w:type="dxa"/>
            <w:shd w:val="clear" w:color="auto" w:fill="auto"/>
            <w:tcMar>
              <w:top w:w="100" w:type="dxa"/>
              <w:left w:w="100" w:type="dxa"/>
              <w:bottom w:w="100" w:type="dxa"/>
              <w:right w:w="100" w:type="dxa"/>
            </w:tcMar>
          </w:tcPr>
          <w:p w14:paraId="069E98F1" w14:textId="23E1EF24" w:rsidR="00627DE2" w:rsidRDefault="00484385">
            <w:pPr>
              <w:rPr>
                <w:rFonts w:ascii="Quicksand" w:eastAsia="Quicksand" w:hAnsi="Quicksand" w:cs="Quicksand"/>
                <w:sz w:val="20"/>
                <w:szCs w:val="20"/>
              </w:rPr>
            </w:pPr>
            <w:r>
              <w:rPr>
                <w:rFonts w:ascii="Quicksand" w:eastAsia="Quicksand" w:hAnsi="Quicksand" w:cs="Quicksand"/>
                <w:sz w:val="20"/>
                <w:szCs w:val="20"/>
              </w:rPr>
              <w:t xml:space="preserve">Language of Translation: </w:t>
            </w:r>
          </w:p>
        </w:tc>
        <w:tc>
          <w:tcPr>
            <w:tcW w:w="4820" w:type="dxa"/>
            <w:shd w:val="clear" w:color="auto" w:fill="auto"/>
            <w:tcMar>
              <w:top w:w="100" w:type="dxa"/>
              <w:left w:w="100" w:type="dxa"/>
              <w:bottom w:w="100" w:type="dxa"/>
              <w:right w:w="100" w:type="dxa"/>
            </w:tcMar>
          </w:tcPr>
          <w:p w14:paraId="0D5E0CDA" w14:textId="4388DEDB" w:rsidR="00627DE2" w:rsidRDefault="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isiZulu</w:t>
            </w:r>
          </w:p>
        </w:tc>
      </w:tr>
      <w:tr w:rsidR="00627DE2" w14:paraId="7E26663A" w14:textId="77777777">
        <w:tc>
          <w:tcPr>
            <w:tcW w:w="4820" w:type="dxa"/>
            <w:shd w:val="clear" w:color="auto" w:fill="auto"/>
            <w:tcMar>
              <w:top w:w="100" w:type="dxa"/>
              <w:left w:w="100" w:type="dxa"/>
              <w:bottom w:w="100" w:type="dxa"/>
              <w:right w:w="100" w:type="dxa"/>
            </w:tcMar>
          </w:tcPr>
          <w:p w14:paraId="1893E6CC"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Translated Title:</w:t>
            </w:r>
          </w:p>
        </w:tc>
        <w:tc>
          <w:tcPr>
            <w:tcW w:w="4820" w:type="dxa"/>
            <w:shd w:val="clear" w:color="auto" w:fill="auto"/>
            <w:tcMar>
              <w:top w:w="100" w:type="dxa"/>
              <w:left w:w="100" w:type="dxa"/>
              <w:bottom w:w="100" w:type="dxa"/>
              <w:right w:w="100" w:type="dxa"/>
            </w:tcMar>
          </w:tcPr>
          <w:p w14:paraId="7D09DB13" w14:textId="12477A99" w:rsidR="00454CC8" w:rsidRDefault="0082233D" w:rsidP="002D3138">
            <w:pPr>
              <w:rPr>
                <w:rFonts w:ascii="Quicksand" w:eastAsia="Quicksand" w:hAnsi="Quicksand" w:cs="Quicksand"/>
                <w:sz w:val="20"/>
                <w:szCs w:val="20"/>
              </w:rPr>
            </w:pPr>
            <w:r w:rsidRPr="0082233D">
              <w:rPr>
                <w:rFonts w:ascii="Quicksand" w:eastAsia="Quicksand" w:hAnsi="Quicksand" w:cs="Quicksand"/>
                <w:sz w:val="20"/>
                <w:szCs w:val="20"/>
              </w:rPr>
              <w:t>Ukumamatheka kukaSizwe</w:t>
            </w:r>
          </w:p>
        </w:tc>
      </w:tr>
      <w:tr w:rsidR="00627DE2" w14:paraId="6A9F3AB5" w14:textId="77777777">
        <w:tc>
          <w:tcPr>
            <w:tcW w:w="4820" w:type="dxa"/>
            <w:shd w:val="clear" w:color="auto" w:fill="auto"/>
            <w:tcMar>
              <w:top w:w="100" w:type="dxa"/>
              <w:left w:w="100" w:type="dxa"/>
              <w:bottom w:w="100" w:type="dxa"/>
              <w:right w:w="100" w:type="dxa"/>
            </w:tcMar>
          </w:tcPr>
          <w:p w14:paraId="222CC8DE"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Translator’s full name and/or organisation:</w:t>
            </w:r>
          </w:p>
        </w:tc>
        <w:tc>
          <w:tcPr>
            <w:tcW w:w="4820" w:type="dxa"/>
            <w:shd w:val="clear" w:color="auto" w:fill="auto"/>
            <w:tcMar>
              <w:top w:w="100" w:type="dxa"/>
              <w:left w:w="100" w:type="dxa"/>
              <w:bottom w:w="100" w:type="dxa"/>
              <w:right w:w="100" w:type="dxa"/>
            </w:tcMar>
          </w:tcPr>
          <w:p w14:paraId="2B22A1A0" w14:textId="3F1B104F" w:rsidR="00627DE2" w:rsidRDefault="00CF59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Nal’ibali</w:t>
            </w:r>
          </w:p>
        </w:tc>
      </w:tr>
    </w:tbl>
    <w:p w14:paraId="799C2BCF" w14:textId="77777777" w:rsidR="00627DE2" w:rsidRDefault="00627DE2">
      <w:pPr>
        <w:rPr>
          <w:rFonts w:ascii="Quicksand" w:eastAsia="Quicksand" w:hAnsi="Quicksand" w:cs="Quicksand"/>
          <w:sz w:val="20"/>
          <w:szCs w:val="20"/>
        </w:rPr>
      </w:pPr>
    </w:p>
    <w:tbl>
      <w:tblPr>
        <w:tblStyle w:val="a0"/>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52908E54" w14:textId="77777777">
        <w:trPr>
          <w:trHeight w:val="740"/>
        </w:trPr>
        <w:tc>
          <w:tcPr>
            <w:tcW w:w="4820" w:type="dxa"/>
            <w:shd w:val="clear" w:color="auto" w:fill="auto"/>
            <w:tcMar>
              <w:top w:w="100" w:type="dxa"/>
              <w:left w:w="100" w:type="dxa"/>
              <w:bottom w:w="100" w:type="dxa"/>
              <w:right w:w="100" w:type="dxa"/>
            </w:tcMar>
          </w:tcPr>
          <w:p w14:paraId="7749A047"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front cover]</w:t>
            </w:r>
          </w:p>
        </w:tc>
        <w:tc>
          <w:tcPr>
            <w:tcW w:w="4820" w:type="dxa"/>
            <w:shd w:val="clear" w:color="auto" w:fill="auto"/>
            <w:tcMar>
              <w:top w:w="100" w:type="dxa"/>
              <w:left w:w="100" w:type="dxa"/>
              <w:bottom w:w="100" w:type="dxa"/>
              <w:right w:w="100" w:type="dxa"/>
            </w:tcMar>
          </w:tcPr>
          <w:p w14:paraId="57BEECD5" w14:textId="5B36F262" w:rsidR="00627DE2" w:rsidRDefault="00627DE2">
            <w:pPr>
              <w:widowControl w:val="0"/>
              <w:spacing w:after="0" w:line="240" w:lineRule="auto"/>
              <w:rPr>
                <w:rFonts w:ascii="Quicksand" w:eastAsia="Quicksand" w:hAnsi="Quicksand" w:cs="Quicksand"/>
                <w:sz w:val="20"/>
                <w:szCs w:val="20"/>
              </w:rPr>
            </w:pPr>
          </w:p>
        </w:tc>
      </w:tr>
      <w:tr w:rsidR="00627DE2" w14:paraId="3A46552E" w14:textId="77777777">
        <w:tc>
          <w:tcPr>
            <w:tcW w:w="4820" w:type="dxa"/>
            <w:shd w:val="clear" w:color="auto" w:fill="auto"/>
            <w:tcMar>
              <w:top w:w="100" w:type="dxa"/>
              <w:left w:w="100" w:type="dxa"/>
              <w:bottom w:w="100" w:type="dxa"/>
              <w:right w:w="100" w:type="dxa"/>
            </w:tcMar>
          </w:tcPr>
          <w:p w14:paraId="0EB11C6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[Copyright page. No need to translate.]</w:t>
            </w:r>
          </w:p>
        </w:tc>
        <w:tc>
          <w:tcPr>
            <w:tcW w:w="4820" w:type="dxa"/>
            <w:shd w:val="clear" w:color="auto" w:fill="auto"/>
            <w:tcMar>
              <w:top w:w="100" w:type="dxa"/>
              <w:left w:w="100" w:type="dxa"/>
              <w:bottom w:w="100" w:type="dxa"/>
              <w:right w:w="100" w:type="dxa"/>
            </w:tcMar>
          </w:tcPr>
          <w:p w14:paraId="3B9ABCB6" w14:textId="49B4349F" w:rsidR="00627DE2" w:rsidRDefault="0082233D" w:rsidP="0065387F">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Ukumamatheka kukaSizwe</w:t>
            </w:r>
          </w:p>
        </w:tc>
      </w:tr>
      <w:tr w:rsidR="00627DE2" w14:paraId="0A3481BF" w14:textId="77777777">
        <w:tc>
          <w:tcPr>
            <w:tcW w:w="4820" w:type="dxa"/>
            <w:shd w:val="clear" w:color="auto" w:fill="auto"/>
            <w:tcMar>
              <w:top w:w="100" w:type="dxa"/>
              <w:left w:w="100" w:type="dxa"/>
              <w:bottom w:w="100" w:type="dxa"/>
              <w:right w:w="100" w:type="dxa"/>
            </w:tcMar>
          </w:tcPr>
          <w:p w14:paraId="373E8EF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76007279"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3E0F7438" w14:textId="77777777">
        <w:tc>
          <w:tcPr>
            <w:tcW w:w="4820" w:type="dxa"/>
            <w:shd w:val="clear" w:color="auto" w:fill="auto"/>
            <w:tcMar>
              <w:top w:w="100" w:type="dxa"/>
              <w:left w:w="100" w:type="dxa"/>
              <w:bottom w:w="100" w:type="dxa"/>
              <w:right w:w="100" w:type="dxa"/>
            </w:tcMar>
          </w:tcPr>
          <w:p w14:paraId="1B62448C"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w:t>
            </w:r>
          </w:p>
        </w:tc>
        <w:tc>
          <w:tcPr>
            <w:tcW w:w="4820" w:type="dxa"/>
            <w:shd w:val="clear" w:color="auto" w:fill="auto"/>
            <w:tcMar>
              <w:top w:w="100" w:type="dxa"/>
              <w:left w:w="100" w:type="dxa"/>
              <w:bottom w:w="100" w:type="dxa"/>
              <w:right w:w="100" w:type="dxa"/>
            </w:tcMar>
          </w:tcPr>
          <w:p w14:paraId="001285FA"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w:t>
            </w:r>
            <w:r w:rsidR="00CF59C8">
              <w:rPr>
                <w:rFonts w:ascii="Quicksand" w:eastAsia="Quicksand" w:hAnsi="Quicksand" w:cs="Quicksand"/>
                <w:sz w:val="20"/>
                <w:szCs w:val="20"/>
              </w:rPr>
              <w:t xml:space="preserve"> </w:t>
            </w:r>
            <w:r w:rsidR="0082233D" w:rsidRPr="0082233D">
              <w:rPr>
                <w:rFonts w:ascii="Quicksand" w:eastAsia="Quicksand" w:hAnsi="Quicksand" w:cs="Quicksand"/>
                <w:sz w:val="20"/>
                <w:szCs w:val="20"/>
              </w:rPr>
              <w:t xml:space="preserve">Lase line izinsuku eziningi, kanti wonke umuntu wayesenyukubele nje. Wonke umuntu ngaphandle kukaSizwe, owayevuka enokumamatheka  </w:t>
            </w:r>
          </w:p>
          <w:p w14:paraId="61AA7646"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njalo ekuseni.</w:t>
            </w:r>
          </w:p>
          <w:p w14:paraId="63884CF2"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“Ha! Sizwe! Lokho kumamatheka kufana nomlingo!” kusho uGogo. “Ngabe ukwenzela mina?”</w:t>
            </w:r>
          </w:p>
          <w:p w14:paraId="23EC5F44" w14:textId="7EFCCE81"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USizwe wazivala umlomo ngesandla. “Kodwa ukumamatheka KWAMI, Gogo,” kuhleba yena.</w:t>
            </w:r>
          </w:p>
        </w:tc>
      </w:tr>
      <w:tr w:rsidR="00627DE2" w14:paraId="05DEB2DC" w14:textId="77777777">
        <w:tc>
          <w:tcPr>
            <w:tcW w:w="4820" w:type="dxa"/>
            <w:shd w:val="clear" w:color="auto" w:fill="auto"/>
            <w:tcMar>
              <w:top w:w="100" w:type="dxa"/>
              <w:left w:w="100" w:type="dxa"/>
              <w:bottom w:w="100" w:type="dxa"/>
              <w:right w:w="100" w:type="dxa"/>
            </w:tcMar>
          </w:tcPr>
          <w:p w14:paraId="21DE5E0B"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w:t>
            </w:r>
            <w:r w:rsidR="00CF59C8">
              <w:rPr>
                <w:rFonts w:ascii="Quicksand" w:eastAsia="Quicksand" w:hAnsi="Quicksand" w:cs="Quicksand"/>
                <w:sz w:val="20"/>
                <w:szCs w:val="20"/>
              </w:rPr>
              <w:t xml:space="preserve"> </w:t>
            </w:r>
            <w:r w:rsidR="0082233D" w:rsidRPr="0082233D">
              <w:rPr>
                <w:rFonts w:ascii="Quicksand" w:eastAsia="Quicksand" w:hAnsi="Quicksand" w:cs="Quicksand"/>
                <w:sz w:val="20"/>
                <w:szCs w:val="20"/>
              </w:rPr>
              <w:t>Umama wakhe wahleka. “Sizwe! Ukumamatheka yinto ongaphana ngayo kodwa ingakulahlekeli,  Buka nje!”</w:t>
            </w:r>
          </w:p>
          <w:p w14:paraId="71EA4AE1" w14:textId="6ACA9E1D"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Wamqukula wamkhombisa isibuko. Kwakunokumamatheka kwakhe, kugqamile kufana nakuqala.</w:t>
            </w:r>
          </w:p>
        </w:tc>
        <w:tc>
          <w:tcPr>
            <w:tcW w:w="4820" w:type="dxa"/>
            <w:shd w:val="clear" w:color="auto" w:fill="auto"/>
            <w:tcMar>
              <w:top w:w="100" w:type="dxa"/>
              <w:left w:w="100" w:type="dxa"/>
              <w:bottom w:w="100" w:type="dxa"/>
              <w:right w:w="100" w:type="dxa"/>
            </w:tcMar>
          </w:tcPr>
          <w:p w14:paraId="751CF1CE" w14:textId="77777777" w:rsidR="0082233D" w:rsidRPr="0082233D" w:rsidRDefault="00454CC8"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 xml:space="preserve">4 </w:t>
            </w:r>
            <w:r w:rsidR="0082233D" w:rsidRPr="0082233D">
              <w:rPr>
                <w:rFonts w:ascii="Quicksand" w:eastAsia="Quicksand" w:hAnsi="Quicksand" w:cs="Quicksand"/>
                <w:sz w:val="20"/>
                <w:szCs w:val="20"/>
              </w:rPr>
              <w:t>Kwase kuyisikhathi sokuhamba. UMama wafasa ijazi lemvula likaSizwe, baphuma bahamba, emvuleni, beya emtatsheni wezincwadi.</w:t>
            </w:r>
          </w:p>
          <w:p w14:paraId="72755927"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Ezansi nomgwaqo, umngani omkhulu kaSizwe, uZanele, wayemi efasiteleni lakubo, ebuka imvula ngokudangala.</w:t>
            </w:r>
          </w:p>
          <w:p w14:paraId="44477EF7" w14:textId="1AEA2DF9"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 xml:space="preserve">USizwe wezwa ukumamatheka kwakhe kuphuma, kulokhu kuphuma. Uthe engazelele, kwathi VUMBU, kwandiza kwawela ingadi kwaya kuZanele. UZanele wabamba ukumamatheka wathula nakho – kwakuyinto eyigugu kakhulu </w:t>
            </w:r>
            <w:r w:rsidRPr="0082233D">
              <w:rPr>
                <w:rFonts w:ascii="Quicksand" w:eastAsia="Quicksand" w:hAnsi="Quicksand" w:cs="Quicksand"/>
                <w:sz w:val="20"/>
                <w:szCs w:val="20"/>
              </w:rPr>
              <w:lastRenderedPageBreak/>
              <w:t>ukuba angayidedela.</w:t>
            </w:r>
          </w:p>
        </w:tc>
      </w:tr>
      <w:tr w:rsidR="00627DE2" w14:paraId="2D7666D1" w14:textId="77777777">
        <w:tc>
          <w:tcPr>
            <w:tcW w:w="4820" w:type="dxa"/>
            <w:shd w:val="clear" w:color="auto" w:fill="auto"/>
            <w:tcMar>
              <w:top w:w="100" w:type="dxa"/>
              <w:left w:w="100" w:type="dxa"/>
              <w:bottom w:w="100" w:type="dxa"/>
              <w:right w:w="100" w:type="dxa"/>
            </w:tcMar>
          </w:tcPr>
          <w:p w14:paraId="7C6862F5"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5</w:t>
            </w:r>
            <w:r w:rsidR="00CF59C8">
              <w:rPr>
                <w:rFonts w:ascii="Quicksand" w:eastAsia="Quicksand" w:hAnsi="Quicksand" w:cs="Quicksand"/>
                <w:sz w:val="20"/>
                <w:szCs w:val="20"/>
              </w:rPr>
              <w:t xml:space="preserve"> </w:t>
            </w:r>
            <w:r w:rsidR="0082233D" w:rsidRPr="0082233D">
              <w:rPr>
                <w:rFonts w:ascii="Quicksand" w:eastAsia="Quicksand" w:hAnsi="Quicksand" w:cs="Quicksand"/>
                <w:sz w:val="20"/>
                <w:szCs w:val="20"/>
              </w:rPr>
              <w:t>Ngesikhathi uSizwe eqhubeka nohambo oluya emtatsheni wezincwadi, kwakhala insimbi yomnyango yakubo kaZanele. Kwakuyindoda yeposi, ilethe incwadi evela kumzala wakhe amthanda kakhulu. UZanele wathokoza kakhulu, kangangokuba ukumamatheka kwagxuma kwaphuma, kwabheka endodeni yeposi.</w:t>
            </w:r>
          </w:p>
          <w:p w14:paraId="4B804F54" w14:textId="4BA95B2C"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“Ngiyabonga, Mnumzane Weposi!” kusho yena.</w:t>
            </w:r>
          </w:p>
        </w:tc>
        <w:tc>
          <w:tcPr>
            <w:tcW w:w="4820" w:type="dxa"/>
            <w:shd w:val="clear" w:color="auto" w:fill="auto"/>
            <w:tcMar>
              <w:top w:w="100" w:type="dxa"/>
              <w:left w:w="100" w:type="dxa"/>
              <w:bottom w:w="100" w:type="dxa"/>
              <w:right w:w="100" w:type="dxa"/>
            </w:tcMar>
          </w:tcPr>
          <w:p w14:paraId="7003A050"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6</w:t>
            </w:r>
            <w:r w:rsidR="00CF59C8">
              <w:rPr>
                <w:rFonts w:ascii="Quicksand" w:eastAsia="Quicksand" w:hAnsi="Quicksand" w:cs="Quicksand"/>
                <w:sz w:val="20"/>
                <w:szCs w:val="20"/>
              </w:rPr>
              <w:t xml:space="preserve"> </w:t>
            </w:r>
            <w:r w:rsidR="0082233D" w:rsidRPr="0082233D">
              <w:rPr>
                <w:rFonts w:ascii="Quicksand" w:eastAsia="Quicksand" w:hAnsi="Quicksand" w:cs="Quicksand"/>
                <w:sz w:val="20"/>
                <w:szCs w:val="20"/>
              </w:rPr>
              <w:t>Ukumamatheka kukaZanele kwakugqame kakhulu kunakho konke indoda yeposi eyayikubonile esikhathini sonke sasekuseni. Kwayigcina ifudumele ngenkathi ihamba emvuleni.</w:t>
            </w:r>
          </w:p>
          <w:p w14:paraId="562A0387"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Yafika endlini enkulu. Ngaphakathi kwesango, kwakukhona inja eyayilokhu izungeza, ikhonkotha, ikhonkotha, ikhonkotha. Yayenza into ewubuwula, kangangokuthi indoda yeposi ayikwazanga ukuzibamba, yavele yamamatheka. Ukumamatheka kwagxuma kwangena esangweni kukhazimula.</w:t>
            </w:r>
          </w:p>
          <w:p w14:paraId="14702634" w14:textId="24D627D6"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Inja yayeka ukukhonkotha. Yamisa amadlebe ayo yase itshikizisa umsila wayo. Yase iphenduka igijima ibuyela endlini ngokumamatheka okukhulu, okufudumele.</w:t>
            </w:r>
          </w:p>
        </w:tc>
      </w:tr>
      <w:tr w:rsidR="00627DE2" w14:paraId="0ADAC104" w14:textId="77777777">
        <w:tc>
          <w:tcPr>
            <w:tcW w:w="4820" w:type="dxa"/>
            <w:shd w:val="clear" w:color="auto" w:fill="auto"/>
            <w:tcMar>
              <w:top w:w="100" w:type="dxa"/>
              <w:left w:w="100" w:type="dxa"/>
              <w:bottom w:w="100" w:type="dxa"/>
              <w:right w:w="100" w:type="dxa"/>
            </w:tcMar>
          </w:tcPr>
          <w:p w14:paraId="2FE6705C"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7</w:t>
            </w:r>
            <w:r w:rsidR="00CF59C8">
              <w:rPr>
                <w:rFonts w:ascii="Quicksand" w:eastAsia="Quicksand" w:hAnsi="Quicksand" w:cs="Quicksand"/>
                <w:sz w:val="20"/>
                <w:szCs w:val="20"/>
              </w:rPr>
              <w:t xml:space="preserve"> </w:t>
            </w:r>
            <w:r w:rsidR="0082233D" w:rsidRPr="0082233D">
              <w:rPr>
                <w:rFonts w:ascii="Quicksand" w:eastAsia="Quicksand" w:hAnsi="Quicksand" w:cs="Quicksand"/>
                <w:sz w:val="20"/>
                <w:szCs w:val="20"/>
              </w:rPr>
              <w:t>Ikhehla elikhokhobayo lavula umnyango. “Hhayi, cha! Angeke ukwazi ukungena la. Umanzi te!” litshela inja. Kodwa kusenjalo, kwaqhibuka ukumamatheka ebusweni bekhehla.</w:t>
            </w:r>
          </w:p>
          <w:p w14:paraId="3253362B" w14:textId="367148D9"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Ikhehla lama lathi qingqo. “Suka,” kusho lona, “ubani onendaba uma lina? Ake sithi ukuhamba, mfana!” Bahamba, beklubhuza amaxhaphozi amanzi.</w:t>
            </w:r>
          </w:p>
        </w:tc>
        <w:tc>
          <w:tcPr>
            <w:tcW w:w="4820" w:type="dxa"/>
            <w:shd w:val="clear" w:color="auto" w:fill="auto"/>
            <w:tcMar>
              <w:top w:w="100" w:type="dxa"/>
              <w:left w:w="100" w:type="dxa"/>
              <w:bottom w:w="100" w:type="dxa"/>
              <w:right w:w="100" w:type="dxa"/>
            </w:tcMar>
          </w:tcPr>
          <w:p w14:paraId="486EEA09"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8</w:t>
            </w:r>
            <w:r w:rsidR="00021CA7">
              <w:rPr>
                <w:rFonts w:ascii="Quicksand" w:eastAsia="Quicksand" w:hAnsi="Quicksand" w:cs="Quicksand"/>
                <w:sz w:val="20"/>
                <w:szCs w:val="20"/>
              </w:rPr>
              <w:t xml:space="preserve"> </w:t>
            </w:r>
            <w:r w:rsidR="0082233D" w:rsidRPr="0082233D">
              <w:rPr>
                <w:rFonts w:ascii="Quicksand" w:eastAsia="Quicksand" w:hAnsi="Quicksand" w:cs="Quicksand"/>
                <w:sz w:val="20"/>
                <w:szCs w:val="20"/>
              </w:rPr>
              <w:t>Laphaya, endaweni yokuwela abantu abahamba ngezinyawo, kwakumi uNkosikazi Makabela, oyiphoyisa lomgwaqo, owayedangele nje. Wayebukeka egodola, emanzi, futhi elusizi. Ikhehla lakwazi okumele likwenzile.</w:t>
            </w:r>
          </w:p>
          <w:p w14:paraId="3D51EC15" w14:textId="62154451" w:rsidR="007D7C8F"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“Sawubona, Nkosikazi Makabela!” kumemeza lona, lase limamatheka ngokumamatheka okukhulu, okugqamile. Kodwa uNkosikazi Makabela akazange amamatheke yena.</w:t>
            </w:r>
          </w:p>
        </w:tc>
      </w:tr>
      <w:tr w:rsidR="00627DE2" w14:paraId="06DFD3F4" w14:textId="77777777">
        <w:tc>
          <w:tcPr>
            <w:tcW w:w="4820" w:type="dxa"/>
            <w:shd w:val="clear" w:color="auto" w:fill="auto"/>
            <w:tcMar>
              <w:top w:w="100" w:type="dxa"/>
              <w:left w:w="100" w:type="dxa"/>
              <w:bottom w:w="100" w:type="dxa"/>
              <w:right w:w="100" w:type="dxa"/>
            </w:tcMar>
          </w:tcPr>
          <w:p w14:paraId="052B72B3" w14:textId="1C6E5416"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9</w:t>
            </w:r>
            <w:r w:rsidR="00021CA7">
              <w:rPr>
                <w:rFonts w:ascii="Quicksand" w:eastAsia="Quicksand" w:hAnsi="Quicksand" w:cs="Quicksand"/>
                <w:sz w:val="20"/>
                <w:szCs w:val="20"/>
              </w:rPr>
              <w:t xml:space="preserve"> </w:t>
            </w:r>
            <w:r w:rsidR="002D3138">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007F4C19"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10</w:t>
            </w:r>
            <w:r w:rsidR="00021CA7">
              <w:rPr>
                <w:rFonts w:ascii="Quicksand" w:eastAsia="Quicksand" w:hAnsi="Quicksand" w:cs="Quicksand"/>
                <w:sz w:val="20"/>
                <w:szCs w:val="20"/>
              </w:rPr>
              <w:t xml:space="preserve"> </w:t>
            </w:r>
            <w:r w:rsidR="0082233D" w:rsidRPr="0082233D">
              <w:rPr>
                <w:rFonts w:ascii="Quicksand" w:eastAsia="Quicksand" w:hAnsi="Quicksand" w:cs="Quicksand"/>
                <w:sz w:val="20"/>
                <w:szCs w:val="20"/>
              </w:rPr>
              <w:t xml:space="preserve">Ukuma emvuleni izinsuku eziningi kungenza ubuso budangale, budangale kakhulu. Kodwa ukumamatheka kuyinto ewumlingo, kanti manje ukumamatheka </w:t>
            </w:r>
          </w:p>
          <w:p w14:paraId="2E970412"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kwase kunamandla kakhulu, futhi kugqame kakhulu, kangangokuthi kwakunzima ukukugcina ngaphakathi. Akuzange kusebenze ngaso leso sikhathi, kodwa kancane kancane, kwaqala ukuphuma, kanti ekugcineni …!</w:t>
            </w:r>
          </w:p>
          <w:p w14:paraId="7283E7BA"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Kwaba nokumamatheka okuhle, okukhulu okwakhanyisa ubuso bukaNkosikazi Makabela!</w:t>
            </w:r>
          </w:p>
          <w:p w14:paraId="6EDBF200" w14:textId="495DB0F6"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Kwakhala insimbi yesikole, izingane zase zigijima zizowela emgwaqweni. UNkosikazi Makabela waphakamisa uphawu lwakhe, wase emamatheka, wabuye wamamatheka futhi, emamathekela ingane ngayinye.</w:t>
            </w:r>
          </w:p>
        </w:tc>
      </w:tr>
      <w:tr w:rsidR="00627DE2" w14:paraId="6965362C" w14:textId="77777777" w:rsidTr="00021CA7">
        <w:trPr>
          <w:trHeight w:val="1403"/>
        </w:trPr>
        <w:tc>
          <w:tcPr>
            <w:tcW w:w="4820" w:type="dxa"/>
            <w:shd w:val="clear" w:color="auto" w:fill="auto"/>
            <w:tcMar>
              <w:top w:w="100" w:type="dxa"/>
              <w:left w:w="100" w:type="dxa"/>
              <w:bottom w:w="100" w:type="dxa"/>
              <w:right w:w="100" w:type="dxa"/>
            </w:tcMar>
          </w:tcPr>
          <w:p w14:paraId="650DEE9F"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11</w:t>
            </w:r>
            <w:r w:rsidR="00021CA7">
              <w:rPr>
                <w:rFonts w:ascii="Quicksand" w:eastAsia="Quicksand" w:hAnsi="Quicksand" w:cs="Quicksand"/>
                <w:sz w:val="20"/>
                <w:szCs w:val="20"/>
              </w:rPr>
              <w:t xml:space="preserve"> </w:t>
            </w:r>
            <w:r w:rsidR="0082233D" w:rsidRPr="0082233D">
              <w:rPr>
                <w:rFonts w:ascii="Quicksand" w:eastAsia="Quicksand" w:hAnsi="Quicksand" w:cs="Quicksand"/>
                <w:sz w:val="20"/>
                <w:szCs w:val="20"/>
              </w:rPr>
              <w:t>Izingane zamamathekela omama kanye nobaba bazo, kanye nogogo nomkhulu bazo kanye nabafowabo nodadewabo. Zamamathekela umshayeli webhasi kanye nomama othengisa izithelo nemifino, kanti uMama uMakau, owayomamathekela umyeni wakhe, yena owabe esemamathekela imeya …</w:t>
            </w:r>
          </w:p>
          <w:p w14:paraId="53D2E51F" w14:textId="62882612"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Ukumamatheka kwagxuma kwagingqika kwase kukhazimula kwaze kwamamatheka, kwagigitheka Futhi, kwahleka kakhulu WONKE UMUNTU emvuleni.</w:t>
            </w:r>
          </w:p>
        </w:tc>
        <w:tc>
          <w:tcPr>
            <w:tcW w:w="4820" w:type="dxa"/>
            <w:shd w:val="clear" w:color="auto" w:fill="auto"/>
            <w:tcMar>
              <w:top w:w="100" w:type="dxa"/>
              <w:left w:w="100" w:type="dxa"/>
              <w:bottom w:w="100" w:type="dxa"/>
              <w:right w:w="100" w:type="dxa"/>
            </w:tcMar>
          </w:tcPr>
          <w:p w14:paraId="1EF5204B"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12</w:t>
            </w:r>
            <w:r w:rsidR="0082233D">
              <w:rPr>
                <w:rFonts w:ascii="Quicksand" w:eastAsia="Quicksand" w:hAnsi="Quicksand" w:cs="Quicksand"/>
                <w:sz w:val="20"/>
                <w:szCs w:val="20"/>
              </w:rPr>
              <w:t xml:space="preserve"> </w:t>
            </w:r>
            <w:r w:rsidR="0082233D" w:rsidRPr="0082233D">
              <w:rPr>
                <w:rFonts w:ascii="Quicksand" w:eastAsia="Quicksand" w:hAnsi="Quicksand" w:cs="Quicksand"/>
                <w:sz w:val="20"/>
                <w:szCs w:val="20"/>
              </w:rPr>
              <w:t>Emtatsheni wezincwadi, wonke umuntu wayethule ngaphandle komsindo owenziwa imvula.</w:t>
            </w:r>
          </w:p>
          <w:p w14:paraId="3CE48F26"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“Sekuyisikhathi sokuhamba,” kusho umama kaSizwe, evala incwadi yakhe.</w:t>
            </w:r>
          </w:p>
          <w:p w14:paraId="3E638AF2" w14:textId="27547D99" w:rsid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“Hawu, Mama!” kusho uSizwe, owayesephelelwe ukumamatheka.</w:t>
            </w:r>
          </w:p>
          <w:p w14:paraId="5CACB9EA" w14:textId="1C29785A" w:rsidR="00627DE2" w:rsidRDefault="00627DE2" w:rsidP="00361FA9">
            <w:pPr>
              <w:widowControl w:val="0"/>
              <w:spacing w:after="0" w:line="240" w:lineRule="auto"/>
              <w:rPr>
                <w:rFonts w:ascii="Quicksand" w:eastAsia="Quicksand" w:hAnsi="Quicksand" w:cs="Quicksand"/>
                <w:sz w:val="20"/>
                <w:szCs w:val="20"/>
              </w:rPr>
            </w:pPr>
          </w:p>
        </w:tc>
      </w:tr>
      <w:tr w:rsidR="00627DE2" w14:paraId="28B8BF57" w14:textId="77777777">
        <w:tc>
          <w:tcPr>
            <w:tcW w:w="4820" w:type="dxa"/>
            <w:shd w:val="clear" w:color="auto" w:fill="auto"/>
            <w:tcMar>
              <w:top w:w="100" w:type="dxa"/>
              <w:left w:w="100" w:type="dxa"/>
              <w:bottom w:w="100" w:type="dxa"/>
              <w:right w:w="100" w:type="dxa"/>
            </w:tcMar>
          </w:tcPr>
          <w:p w14:paraId="6ADC32F6" w14:textId="7D9B2F1B" w:rsidR="00627DE2" w:rsidRDefault="00484385" w:rsidP="00361FA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13</w:t>
            </w:r>
            <w:r w:rsidR="00021CA7">
              <w:rPr>
                <w:rFonts w:ascii="Quicksand" w:eastAsia="Quicksand" w:hAnsi="Quicksand" w:cs="Quicksand"/>
                <w:sz w:val="20"/>
                <w:szCs w:val="20"/>
              </w:rPr>
              <w:t xml:space="preserve"> </w:t>
            </w:r>
            <w:r w:rsidR="0082233D" w:rsidRPr="0082233D">
              <w:rPr>
                <w:rFonts w:ascii="Quicksand" w:eastAsia="Quicksand" w:hAnsi="Quicksand" w:cs="Quicksand"/>
                <w:sz w:val="20"/>
                <w:szCs w:val="20"/>
              </w:rPr>
              <w:t>Kodwa lapho bephumela ngaphandle emgwaqweni … KWABONAKALA INTO EMANGAZAYO! Wonke umuntu wasedolobheni wayelapho! Wonke umuntu! Futhi BONKE babemamatheka!</w:t>
            </w:r>
          </w:p>
        </w:tc>
        <w:tc>
          <w:tcPr>
            <w:tcW w:w="4820" w:type="dxa"/>
            <w:shd w:val="clear" w:color="auto" w:fill="auto"/>
            <w:tcMar>
              <w:top w:w="100" w:type="dxa"/>
              <w:left w:w="100" w:type="dxa"/>
              <w:bottom w:w="100" w:type="dxa"/>
              <w:right w:w="100" w:type="dxa"/>
            </w:tcMar>
          </w:tcPr>
          <w:p w14:paraId="458C4676" w14:textId="77777777" w:rsidR="0082233D" w:rsidRPr="0082233D" w:rsidRDefault="00484385" w:rsidP="0082233D">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14</w:t>
            </w:r>
            <w:r w:rsidR="00021CA7">
              <w:rPr>
                <w:rFonts w:ascii="Quicksand" w:eastAsia="Quicksand" w:hAnsi="Quicksand" w:cs="Quicksand"/>
                <w:sz w:val="20"/>
                <w:szCs w:val="20"/>
              </w:rPr>
              <w:t xml:space="preserve"> </w:t>
            </w:r>
            <w:r w:rsidR="0082233D" w:rsidRPr="0082233D">
              <w:rPr>
                <w:rFonts w:ascii="Quicksand" w:eastAsia="Quicksand" w:hAnsi="Quicksand" w:cs="Quicksand"/>
                <w:sz w:val="20"/>
                <w:szCs w:val="20"/>
              </w:rPr>
              <w:t>Ukumamatheka konke kwagxuma kwase kubheka kuSizwe. Kwamfudumeza, kwase kumkitaza, kwase kukhuphuka, kwaphinde kwakhuphuka futhi, kwakhuphuka, kusuka ezinzwaneni zakhe … kwaze kwayofika PHEZU kwekhanda lakhe. Wayegcwele injabulo kangangokuthi kwaqhibuka ukumamatheka, okuhle futhi okugqamile.</w:t>
            </w:r>
          </w:p>
          <w:p w14:paraId="3177F5CF"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Kanti kwaba khona into eshintshayo. Intambama eguqubele, ebafazi bedub’inyama, enemvula yabukeka ingasaguqubele. Ngabe kungenzeka ukuthi …?</w:t>
            </w:r>
          </w:p>
          <w:p w14:paraId="1C9C06AC" w14:textId="621DD0FA" w:rsidR="00627DE2"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YEBO! Amafu ehlukana, kwakhanya ilanga elifudumele phezu kwabo, ngokumamatheka okukhulu, okugqame ukudlula konke, nokuhle ukwedlula konke.</w:t>
            </w:r>
          </w:p>
        </w:tc>
      </w:tr>
      <w:tr w:rsidR="00627DE2" w14:paraId="61C472AB" w14:textId="77777777">
        <w:tc>
          <w:tcPr>
            <w:tcW w:w="4820" w:type="dxa"/>
            <w:shd w:val="clear" w:color="auto" w:fill="auto"/>
            <w:tcMar>
              <w:top w:w="100" w:type="dxa"/>
              <w:left w:w="100" w:type="dxa"/>
              <w:bottom w:w="100" w:type="dxa"/>
              <w:right w:w="100" w:type="dxa"/>
            </w:tcMar>
          </w:tcPr>
          <w:p w14:paraId="529131B0" w14:textId="3371FD33" w:rsidR="00627DE2" w:rsidRDefault="00484385" w:rsidP="00AF5A8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15</w:t>
            </w:r>
            <w:r w:rsidR="00021CA7">
              <w:rPr>
                <w:rFonts w:ascii="Quicksand" w:eastAsia="Quicksand" w:hAnsi="Quicksand" w:cs="Quicksand"/>
                <w:sz w:val="20"/>
                <w:szCs w:val="20"/>
              </w:rPr>
              <w:t xml:space="preserve"> </w:t>
            </w:r>
            <w:r w:rsidR="00AF5A84">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272C18E9" w14:textId="64160EE0"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16</w:t>
            </w:r>
            <w:r w:rsidR="007D7C8F">
              <w:rPr>
                <w:rFonts w:ascii="Quicksand" w:eastAsia="Quicksand" w:hAnsi="Quicksand" w:cs="Quicksand"/>
                <w:sz w:val="20"/>
                <w:szCs w:val="20"/>
              </w:rPr>
              <w:t xml:space="preserve"> </w:t>
            </w:r>
            <w:r w:rsidR="002D3138">
              <w:rPr>
                <w:rFonts w:ascii="Quicksand" w:eastAsia="Quicksand" w:hAnsi="Quicksand" w:cs="Quicksand"/>
                <w:sz w:val="20"/>
                <w:szCs w:val="20"/>
              </w:rPr>
              <w:t>n/a</w:t>
            </w:r>
          </w:p>
        </w:tc>
      </w:tr>
      <w:tr w:rsidR="00627DE2" w14:paraId="67FFBD31" w14:textId="77777777">
        <w:tc>
          <w:tcPr>
            <w:tcW w:w="4820" w:type="dxa"/>
            <w:shd w:val="clear" w:color="auto" w:fill="auto"/>
            <w:tcMar>
              <w:top w:w="100" w:type="dxa"/>
              <w:left w:w="100" w:type="dxa"/>
              <w:bottom w:w="100" w:type="dxa"/>
              <w:right w:w="100" w:type="dxa"/>
            </w:tcMar>
          </w:tcPr>
          <w:p w14:paraId="661FBCBA"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6A9818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4598B45C" w14:textId="77777777">
        <w:tc>
          <w:tcPr>
            <w:tcW w:w="4820" w:type="dxa"/>
            <w:shd w:val="clear" w:color="auto" w:fill="auto"/>
            <w:tcMar>
              <w:top w:w="100" w:type="dxa"/>
              <w:left w:w="100" w:type="dxa"/>
              <w:bottom w:w="100" w:type="dxa"/>
              <w:right w:w="100" w:type="dxa"/>
            </w:tcMar>
          </w:tcPr>
          <w:p w14:paraId="5909DC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[Blank or decoration. No translation]</w:t>
            </w:r>
          </w:p>
        </w:tc>
        <w:tc>
          <w:tcPr>
            <w:tcW w:w="4820" w:type="dxa"/>
            <w:shd w:val="clear" w:color="auto" w:fill="auto"/>
            <w:tcMar>
              <w:top w:w="100" w:type="dxa"/>
              <w:left w:w="100" w:type="dxa"/>
              <w:bottom w:w="100" w:type="dxa"/>
              <w:right w:w="100" w:type="dxa"/>
            </w:tcMar>
          </w:tcPr>
          <w:p w14:paraId="6A6BD35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back cover. No translation]</w:t>
            </w:r>
          </w:p>
        </w:tc>
      </w:tr>
    </w:tbl>
    <w:p w14:paraId="0E4C06E4" w14:textId="77777777" w:rsidR="00627DE2" w:rsidRDefault="00627DE2">
      <w:pPr>
        <w:rPr>
          <w:rFonts w:ascii="Quicksand" w:eastAsia="Quicksand" w:hAnsi="Quicksand" w:cs="Quicksand"/>
          <w:sz w:val="20"/>
          <w:szCs w:val="20"/>
        </w:rPr>
      </w:pPr>
    </w:p>
    <w:p w14:paraId="15B107A9"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Back cover blurb:</w:t>
      </w:r>
    </w:p>
    <w:tbl>
      <w:tblPr>
        <w:tblStyle w:val="a1"/>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40"/>
      </w:tblGrid>
      <w:tr w:rsidR="00627DE2" w14:paraId="131126E6" w14:textId="77777777" w:rsidTr="0082233D">
        <w:trPr>
          <w:trHeight w:val="340"/>
        </w:trPr>
        <w:tc>
          <w:tcPr>
            <w:tcW w:w="9640" w:type="dxa"/>
            <w:shd w:val="clear" w:color="auto" w:fill="auto"/>
            <w:tcMar>
              <w:top w:w="100" w:type="dxa"/>
              <w:left w:w="100" w:type="dxa"/>
              <w:bottom w:w="100" w:type="dxa"/>
              <w:right w:w="100" w:type="dxa"/>
            </w:tcMar>
          </w:tcPr>
          <w:p w14:paraId="1C0D2E12" w14:textId="77777777" w:rsidR="0082233D" w:rsidRPr="0082233D" w:rsidRDefault="0082233D" w:rsidP="0082233D">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 xml:space="preserve">Lase line izinsuku eziningi, kanti wonke umuntu wayesenyukubele nje. Wonke umuntu ngaphandle kukaSizwe, owayevuka enokumamatheka  </w:t>
            </w:r>
          </w:p>
          <w:p w14:paraId="437FA607" w14:textId="4E37F5AF" w:rsidR="00627DE2" w:rsidRDefault="0082233D" w:rsidP="00AF7478">
            <w:pPr>
              <w:widowControl w:val="0"/>
              <w:spacing w:after="0" w:line="240" w:lineRule="auto"/>
              <w:rPr>
                <w:rFonts w:ascii="Quicksand" w:eastAsia="Quicksand" w:hAnsi="Quicksand" w:cs="Quicksand"/>
                <w:sz w:val="20"/>
                <w:szCs w:val="20"/>
              </w:rPr>
            </w:pPr>
            <w:r w:rsidRPr="0082233D">
              <w:rPr>
                <w:rFonts w:ascii="Quicksand" w:eastAsia="Quicksand" w:hAnsi="Quicksand" w:cs="Quicksand"/>
                <w:sz w:val="20"/>
                <w:szCs w:val="20"/>
              </w:rPr>
              <w:t>njalo ekuseni.</w:t>
            </w:r>
            <w:bookmarkStart w:id="1" w:name="_GoBack"/>
            <w:bookmarkEnd w:id="1"/>
          </w:p>
        </w:tc>
      </w:tr>
    </w:tbl>
    <w:p w14:paraId="140DFC8E" w14:textId="77777777" w:rsidR="00627DE2" w:rsidRDefault="00627DE2">
      <w:pPr>
        <w:rPr>
          <w:rFonts w:ascii="Quicksand" w:eastAsia="Quicksand" w:hAnsi="Quicksand" w:cs="Quicksand"/>
          <w:sz w:val="20"/>
          <w:szCs w:val="20"/>
        </w:rPr>
      </w:pPr>
    </w:p>
    <w:sectPr w:rsidR="00627DE2">
      <w:pgSz w:w="11906" w:h="16838"/>
      <w:pgMar w:top="1133" w:right="1133" w:bottom="1133" w:left="1133"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mprim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Quicksand">
    <w:panose1 w:val="00000500000000000000"/>
    <w:charset w:val="00"/>
    <w:family w:val="auto"/>
    <w:pitch w:val="variable"/>
    <w:sig w:usb0="2000000F" w:usb1="00000001" w:usb2="00000000" w:usb3="00000000" w:csb0="0000019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56E39"/>
    <w:multiLevelType w:val="multilevel"/>
    <w:tmpl w:val="BE2C3B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defaultTabStop w:val="720"/>
  <w:characterSpacingControl w:val="doNotCompress"/>
  <w:compat>
    <w:compatSetting w:name="compatibilityMode" w:uri="http://schemas.microsoft.com/office/word" w:val="14"/>
  </w:compat>
  <w:rsids>
    <w:rsidRoot w:val="00627DE2"/>
    <w:rsid w:val="00021CA7"/>
    <w:rsid w:val="002D3138"/>
    <w:rsid w:val="00361FA9"/>
    <w:rsid w:val="00454CC8"/>
    <w:rsid w:val="00484385"/>
    <w:rsid w:val="00627DE2"/>
    <w:rsid w:val="0065387F"/>
    <w:rsid w:val="006B27AA"/>
    <w:rsid w:val="007C4352"/>
    <w:rsid w:val="007D7C8F"/>
    <w:rsid w:val="0082233D"/>
    <w:rsid w:val="00974699"/>
    <w:rsid w:val="00AF5A84"/>
    <w:rsid w:val="00AF7478"/>
    <w:rsid w:val="00BC2F4D"/>
    <w:rsid w:val="00CF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60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36"/>
      <w:szCs w:val="36"/>
    </w:rPr>
  </w:style>
  <w:style w:type="paragraph" w:styleId="Heading2">
    <w:name w:val="heading 2"/>
    <w:basedOn w:val="Normal"/>
    <w:next w:val="Normal"/>
    <w:pPr>
      <w:keepNext/>
      <w:keepLines/>
      <w:spacing w:before="360" w:after="80"/>
      <w:outlineLvl w:val="1"/>
    </w:pPr>
    <w:rPr>
      <w:b/>
      <w:sz w:val="28"/>
      <w:szCs w:val="28"/>
    </w:rPr>
  </w:style>
  <w:style w:type="paragraph" w:styleId="Heading3">
    <w:name w:val="heading 3"/>
    <w:basedOn w:val="Normal"/>
    <w:next w:val="Normal"/>
    <w:pPr>
      <w:keepNext/>
      <w:keepLines/>
      <w:spacing w:after="0"/>
      <w:outlineLvl w:val="2"/>
    </w:pPr>
    <w:rPr>
      <w:rFonts w:ascii="Imprima" w:eastAsia="Imprima" w:hAnsi="Imprima" w:cs="Imprima"/>
      <w:sz w:val="24"/>
      <w:szCs w:val="24"/>
    </w:rPr>
  </w:style>
  <w:style w:type="paragraph" w:styleId="Heading4">
    <w:name w:val="heading 4"/>
    <w:basedOn w:val="Normal"/>
    <w:next w:val="Normal"/>
    <w:pPr>
      <w:keepNext/>
      <w:keepLines/>
      <w:spacing w:before="240" w:after="40"/>
      <w:outlineLvl w:val="3"/>
    </w:pPr>
    <w:rPr>
      <w:i/>
      <w:color w:val="666666"/>
    </w:rPr>
  </w:style>
  <w:style w:type="paragraph" w:styleId="Heading5">
    <w:name w:val="heading 5"/>
    <w:basedOn w:val="Normal"/>
    <w:next w:val="Normal"/>
    <w:pPr>
      <w:keepNext/>
      <w:keepLines/>
      <w:spacing w:before="220" w:after="40"/>
      <w:outlineLvl w:val="4"/>
    </w:pPr>
    <w:rPr>
      <w:b/>
      <w:color w:val="666666"/>
      <w:sz w:val="20"/>
      <w:szCs w:val="20"/>
    </w:rPr>
  </w:style>
  <w:style w:type="paragraph" w:styleId="Heading6">
    <w:name w:val="heading 6"/>
    <w:basedOn w:val="Normal"/>
    <w:next w:val="Normal"/>
    <w:pPr>
      <w:keepNext/>
      <w:keepLines/>
      <w:spacing w:before="200" w:after="40"/>
      <w:outlineLvl w:val="5"/>
    </w:pPr>
    <w:rPr>
      <w:i/>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801</Words>
  <Characters>4568</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Arthur Attwell</cp:lastModifiedBy>
  <cp:revision>10</cp:revision>
  <dcterms:created xsi:type="dcterms:W3CDTF">2017-10-11T09:25:00Z</dcterms:created>
  <dcterms:modified xsi:type="dcterms:W3CDTF">2017-10-11T13:28:00Z</dcterms:modified>
</cp:coreProperties>
</file>